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4c93b250648ea" /></Relationships>
</file>

<file path=word/document.xml><?xml version="1.0" encoding="utf-8"?>
<w:document xmlns:w="http://schemas.openxmlformats.org/wordprocessingml/2006/main">
  <w:body>
    <w:tbl>
      <w:tblPr>
        <w:tblStyle w:val="TableGrid"/>
        <w:tblW w:w="0" w:type="auto"/>
      </w:tblPr>
      <w:tblGrid>
        <w:gridCol/>
        <w:gridCol/>
      </w:tblGrid>
      <w:tr>
        <w:tc>
          <w:tcPr>
            <w:tcW w:w="2500" w:type="pct"/>
            <w:vAlign w:val="top"/>
          </w:tcPr>
          <w:p>
            <w:pPr>
              <w:spacing w:after="225"/>
            </w:pPr>
            <w:r>
              <w:rPr>
                <w:b/>
              </w:rPr>
              <w:t xml:space="preserve">Soru 1</w:t>
            </w:r>
          </w:p>
          <w:p>
            <w:pPr>
              <w:spacing w:after="225"/>
            </w:pPr>
            <w:r>
              <w:rPr>
                <w:b/>
              </w:rPr>
              <w:t xml:space="preserve">Mondros Ateşkes Antlaşması’nın aşağıdaki hükümlerinden hangisi İtilaf Devletlerinin yapacakları işgallere hukuki gerekçe oluşturmaya çalıştıklarının kanıtıdır?</w:t>
            </w:r>
          </w:p>
          <w:p>
            <w:r>
              <w:t xml:space="preserve">A) Türk ordusunun sınırların denetlenmesi ve iç güvenliğin sağlanabilmesi için gerekli sayıdan fazla olan askerleri terhis edilecektir.</w:t>
            </w:r>
            <w:r>
              <w:br/>
            </w:r>
            <w:r>
              <w:t xml:space="preserve">B) Devlet makamlarının haberleşmesi dışında telsiz, telgraf ve haberleşme istasyonları İtilaf Devletlerinin denetimine bırakılacaktır.</w:t>
            </w:r>
            <w:r>
              <w:br/>
            </w:r>
            <w:r>
              <w:t xml:space="preserve">C) İtilaf Devletleri, güvenliklerini tehdit altında gördükleri herhangi bir durum ortaya çıkarsa, istedikleri stratejik bir bölgeyi işgal edebilecektir.</w:t>
            </w:r>
            <w:r>
              <w:br/>
            </w:r>
            <w:r>
              <w:t xml:space="preserve">D) Anadolu sınırları dışında kalan Osmanlı subayları ve askerleri İtilaf Devletlerine teslim olacaktır.</w:t>
            </w:r>
            <w:r>
              <w:br/>
            </w:r>
            <w:r>
              <w:t xml:space="preserve">E) Toros tünelleri ve demir yolu ağları İtilaf Devletlerinin denetimine bırakılacaktır.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</w:pPr>
            <w:r/>
          </w:p>
        </w:tc>
        <w:tc>
          <w:tcPr>
            <w:vAlign w:val="top"/>
          </w:tcPr>
          <w:p>
            <w:pPr>
              <w:spacing w:after="225"/>
            </w:pPr>
            <w:r>
              <w:rPr>
                <w:b/>
              </w:rPr>
              <w:t xml:space="preserve">Soru 2</w:t>
            </w:r>
          </w:p>
          <w:p>
            <w:pPr>
              <w:spacing w:after="225"/>
            </w:pPr>
            <w:r>
              <w:t xml:space="preserve">Ermeni sorununun ortaya çıkmasında İngiltere ve Rusya önemli rol oynamıştır. Rusya, kurulacak bir Ermenistan ile güneye, Akdeniz’e ulaşmayı planlarken İngiltere ise bağımsız bir Ermenistan kurarak Rusya’nın Akdeniz’e ulaşmasını engellemek istiyordu.</w:t>
            </w:r>
          </w:p>
          <w:p>
            <w:pPr>
              <w:spacing w:after="225"/>
            </w:pPr>
            <w:r>
              <w:rPr>
                <w:b/>
              </w:rPr>
              <w:t xml:space="preserve">Yukarıdaki bilgilere göre aşağıdaki yargılardan hangisine ulaşılabilir?</w:t>
            </w:r>
          </w:p>
          <w:p>
            <w:r>
              <w:t xml:space="preserve">A) Yabancı devletler, Ermenileri kendi çıkarları için kullanmak istemiştir.</w:t>
            </w:r>
            <w:r>
              <w:br/>
            </w:r>
            <w:r>
              <w:t xml:space="preserve">B) Rusya ve İngiltere, iç ve dış işlerinde bağımsız bir Ermeni Devleti istemiştir.</w:t>
            </w:r>
            <w:r>
              <w:br/>
            </w:r>
            <w:r>
              <w:t xml:space="preserve">C) Rusya ile İngiltere’nin çıkarları birbiriyle örtüşmüştür.</w:t>
            </w:r>
            <w:r>
              <w:br/>
            </w:r>
            <w:r>
              <w:t xml:space="preserve">D) Ermeni sorununun ortaya çıkmasında iç etkenler daha etkili olmuştur.</w:t>
            </w:r>
            <w:r>
              <w:br/>
            </w:r>
            <w:r>
              <w:t xml:space="preserve">E) Ermeni sorunu Rusya’nın savaştan çekilmesi ile sona ermiştir.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  <w:spacing w:after="225"/>
            </w:pPr>
            <w:r/>
            <w:r>
              <w:rPr>
                <w:b/>
              </w:rPr>
              <w:t xml:space="preserve">Soru 3</w:t>
            </w:r>
          </w:p>
          <w:p>
            <w:pPr>
              <w:spacing w:after="225"/>
            </w:pPr>
            <w:r>
              <w:rPr>
                <w:b/>
              </w:rPr>
              <w:t xml:space="preserve">Ermeni sorununun ortaya çıkmasında;</w:t>
            </w:r>
          </w:p>
          <w:p>
            <w:pPr>
              <w:ind w:left="600"/>
              <w:spacing w:after="225"/>
            </w:pPr>
            <w:r>
              <w:t xml:space="preserve">I.   Osmanlı toprakları üzerinde emelleri olan devletlerin politikaları,</w:t>
            </w:r>
          </w:p>
          <w:p>
            <w:pPr>
              <w:ind w:left="600"/>
              <w:spacing w:after="225"/>
            </w:pPr>
            <w:r>
              <w:t xml:space="preserve">II.  Milliyetçilik akımının etkisi,</w:t>
            </w:r>
          </w:p>
          <w:p>
            <w:pPr>
              <w:ind w:left="600"/>
              <w:spacing w:after="225"/>
            </w:pPr>
            <w:r>
              <w:t xml:space="preserve">III. General Harbord raporunun hazırlanması</w:t>
            </w:r>
          </w:p>
          <w:p>
            <w:pPr>
              <w:spacing w:after="225"/>
            </w:pPr>
            <w:r>
              <w:rPr>
                <w:b/>
              </w:rPr>
              <w:t xml:space="preserve">gibi gelişmelerden hangilerinin etkili olduğu söylenebilir?</w:t>
            </w:r>
          </w:p>
          <w:p>
            <w:r>
              <w:t xml:space="preserve">A) Yalnız I</w:t>
            </w:r>
            <w:r>
              <w:br/>
            </w:r>
            <w:r>
              <w:t xml:space="preserve">B) Yalnız II</w:t>
            </w:r>
            <w:r>
              <w:br/>
            </w:r>
            <w:r>
              <w:t xml:space="preserve">C) I ve II</w:t>
            </w:r>
            <w:r>
              <w:br/>
            </w:r>
            <w:r>
              <w:t xml:space="preserve">D) II ve III</w:t>
            </w:r>
            <w:r>
              <w:br/>
            </w:r>
            <w:r>
              <w:t xml:space="preserve">E) I, II ve III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</w:pPr>
            <w:r/>
          </w:p>
        </w:tc>
      </w:tr>
    </w:tbl>
    <w:p>
      <w:r>
        <w:br w:type="page"/>
      </w:r>
      <w:r>
        <w:lastRenderedPageBreak/>
      </w:r>
      <w:r>
        <w:t xml:space="preserve">CEVAPLAR: 1-C    2-A    3-C    </w:t>
      </w:r>
      <w:r>
        <w:br/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2055280e943f7" /></Relationships>
</file>